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351A5">
      <w:pPr>
        <w:pStyle w:val="Heading1"/>
        <w:spacing w:before="0"/>
      </w:pPr>
      <w:r>
        <w:t>PREDSEDA NÁRODNEJ RADY SLOVENSKEJ REPUBLIKY</w:t>
      </w:r>
    </w:p>
    <w:p w:rsidR="007351A5">
      <w:pPr>
        <w:pStyle w:val="Protokoln"/>
        <w:rPr>
          <w:rFonts w:cs="Times New Roman"/>
        </w:rPr>
      </w:pPr>
      <w:r>
        <w:rPr>
          <w:rFonts w:cs="Times New Roman"/>
        </w:rPr>
        <w:t xml:space="preserve">Číslo: </w:t>
      </w:r>
      <w:r w:rsidR="002575AE">
        <w:rPr>
          <w:rFonts w:cs="Times New Roman"/>
        </w:rPr>
        <w:t>1659</w:t>
      </w:r>
      <w:r>
        <w:rPr>
          <w:rFonts w:cs="Times New Roman"/>
        </w:rPr>
        <w:t>/200</w:t>
      </w:r>
      <w:r w:rsidR="00650056">
        <w:rPr>
          <w:rFonts w:cs="Times New Roman"/>
        </w:rPr>
        <w:t>6</w:t>
      </w:r>
    </w:p>
    <w:p w:rsidR="007351A5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7351A5">
      <w:pPr>
        <w:pStyle w:val="rozhodnutia"/>
        <w:rPr>
          <w:rFonts w:cs="Times New Roman"/>
        </w:rPr>
      </w:pPr>
      <w:r w:rsidR="002575AE">
        <w:rPr>
          <w:rFonts w:cs="Times New Roman"/>
        </w:rPr>
        <w:t>55</w:t>
      </w:r>
    </w:p>
    <w:p w:rsidR="007351A5">
      <w:pPr>
        <w:pStyle w:val="Heading1"/>
      </w:pPr>
      <w:r>
        <w:t>ROZHODNUTIE</w:t>
      </w:r>
    </w:p>
    <w:p w:rsidR="007351A5">
      <w:pPr>
        <w:pStyle w:val="Heading1"/>
      </w:pPr>
      <w:r>
        <w:t>PREDSEDU NÁRODNEJ RADY SLOVENSKEJ REPUBLIKY</w:t>
      </w:r>
    </w:p>
    <w:p w:rsidR="007351A5">
      <w:pPr>
        <w:rPr>
          <w:rFonts w:ascii="Arial" w:hAnsi="Arial" w:cs="Arial"/>
        </w:rPr>
      </w:pPr>
    </w:p>
    <w:p w:rsidR="007351A5" w:rsidRPr="00E66789">
      <w:pPr>
        <w:jc w:val="center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>z</w:t>
      </w:r>
      <w:r w:rsidR="007028A4">
        <w:rPr>
          <w:rFonts w:ascii="Arial" w:hAnsi="Arial" w:cs="Arial"/>
          <w:sz w:val="22"/>
          <w:szCs w:val="22"/>
        </w:rPr>
        <w:t> 21. augusta</w:t>
      </w:r>
      <w:r w:rsidRPr="00E66789">
        <w:rPr>
          <w:rFonts w:ascii="Arial" w:hAnsi="Arial" w:cs="Arial"/>
          <w:sz w:val="22"/>
          <w:szCs w:val="22"/>
        </w:rPr>
        <w:t xml:space="preserve"> 200</w:t>
      </w:r>
      <w:r w:rsidR="00650056">
        <w:rPr>
          <w:rFonts w:ascii="Arial" w:hAnsi="Arial" w:cs="Arial"/>
          <w:sz w:val="22"/>
          <w:szCs w:val="22"/>
        </w:rPr>
        <w:t>6</w:t>
      </w:r>
    </w:p>
    <w:p w:rsidR="007351A5" w:rsidRPr="00E66789">
      <w:pPr>
        <w:rPr>
          <w:rFonts w:ascii="Arial" w:hAnsi="Arial" w:cs="Arial"/>
          <w:sz w:val="22"/>
          <w:szCs w:val="22"/>
        </w:rPr>
      </w:pPr>
    </w:p>
    <w:p w:rsidR="007351A5" w:rsidRPr="00E66789">
      <w:pPr>
        <w:pStyle w:val="BodyText"/>
        <w:tabs>
          <w:tab w:val="clear" w:pos="1080"/>
        </w:tabs>
        <w:adjustRightInd/>
        <w:rPr>
          <w:rFonts w:cs="Arial"/>
          <w:sz w:val="22"/>
          <w:szCs w:val="22"/>
          <w:lang w:val="sk-SK"/>
        </w:rPr>
      </w:pPr>
      <w:r w:rsidRPr="00E66789">
        <w:rPr>
          <w:rFonts w:cs="Arial"/>
          <w:sz w:val="22"/>
          <w:szCs w:val="22"/>
          <w:lang w:val="sk-SK"/>
        </w:rPr>
        <w:t xml:space="preserve">o návrhu pridelenia návrhu zákona, podaného </w:t>
      </w:r>
      <w:r w:rsidR="00DA0846">
        <w:rPr>
          <w:rFonts w:cs="Arial"/>
          <w:sz w:val="22"/>
          <w:szCs w:val="22"/>
          <w:lang w:val="sk-SK"/>
        </w:rPr>
        <w:t>poslanc</w:t>
      </w:r>
      <w:r w:rsidR="007028A4">
        <w:rPr>
          <w:rFonts w:cs="Arial"/>
          <w:sz w:val="22"/>
          <w:szCs w:val="22"/>
          <w:lang w:val="sk-SK"/>
        </w:rPr>
        <w:t>ami</w:t>
      </w:r>
      <w:r w:rsidRPr="00E66789">
        <w:rPr>
          <w:rFonts w:cs="Arial"/>
          <w:sz w:val="22"/>
          <w:szCs w:val="22"/>
          <w:lang w:val="sk-SK"/>
        </w:rPr>
        <w:t xml:space="preserve"> Národnej rady Slovenskej republiky na prerokovanie výborom</w:t>
      </w:r>
      <w:r w:rsidRPr="00E66789">
        <w:rPr>
          <w:rFonts w:cs="Arial"/>
          <w:sz w:val="22"/>
          <w:szCs w:val="22"/>
          <w:lang w:val="sk-SK"/>
        </w:rPr>
        <w:t xml:space="preserve"> Národnej rady Slovenskej republiky</w:t>
      </w:r>
    </w:p>
    <w:p w:rsidR="007351A5" w:rsidRPr="00E66789">
      <w:pPr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>
      <w:pPr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>
      <w:pPr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>
      <w:pPr>
        <w:jc w:val="both"/>
        <w:rPr>
          <w:rFonts w:ascii="Arial" w:hAnsi="Arial" w:cs="Arial"/>
          <w:noProof/>
        </w:rPr>
      </w:pPr>
      <w:r w:rsidRPr="00E66789">
        <w:rPr>
          <w:rFonts w:ascii="Arial" w:hAnsi="Arial" w:cs="Arial"/>
          <w:noProof/>
        </w:rPr>
        <w:tab/>
      </w:r>
      <w:r w:rsidRPr="00E66789">
        <w:rPr>
          <w:rFonts w:ascii="Arial" w:hAnsi="Arial" w:cs="Arial"/>
          <w:b/>
          <w:noProof/>
        </w:rPr>
        <w:t>A. k o n š t a t u j e m, že</w:t>
      </w:r>
    </w:p>
    <w:p w:rsidR="007351A5" w:rsidRPr="00E66789">
      <w:pPr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>
      <w:pPr>
        <w:pStyle w:val="BodyText"/>
        <w:rPr>
          <w:rFonts w:cs="Arial"/>
          <w:noProof/>
          <w:sz w:val="22"/>
          <w:szCs w:val="22"/>
        </w:rPr>
      </w:pPr>
      <w:r w:rsidRPr="00E66789">
        <w:rPr>
          <w:rFonts w:cs="Arial"/>
          <w:noProof/>
          <w:sz w:val="22"/>
          <w:szCs w:val="22"/>
        </w:rPr>
        <w:tab/>
      </w:r>
      <w:r w:rsidR="00DA0846">
        <w:rPr>
          <w:rFonts w:cs="Arial"/>
          <w:noProof/>
          <w:sz w:val="22"/>
          <w:szCs w:val="22"/>
        </w:rPr>
        <w:t>poslanc</w:t>
      </w:r>
      <w:r w:rsidR="007028A4">
        <w:rPr>
          <w:rFonts w:cs="Arial"/>
          <w:noProof/>
          <w:sz w:val="22"/>
          <w:szCs w:val="22"/>
        </w:rPr>
        <w:t>i</w:t>
      </w:r>
      <w:r w:rsidR="00DA0846">
        <w:rPr>
          <w:rFonts w:cs="Arial"/>
          <w:noProof/>
          <w:sz w:val="22"/>
          <w:szCs w:val="22"/>
        </w:rPr>
        <w:t xml:space="preserve"> </w:t>
      </w:r>
      <w:r w:rsidRPr="00E66789">
        <w:rPr>
          <w:rFonts w:cs="Arial"/>
          <w:noProof/>
          <w:sz w:val="22"/>
          <w:szCs w:val="22"/>
        </w:rPr>
        <w:t xml:space="preserve">Národnej rady Slovenskej republiky </w:t>
      </w:r>
      <w:r w:rsidR="007028A4">
        <w:rPr>
          <w:rFonts w:cs="Arial"/>
          <w:noProof/>
          <w:sz w:val="22"/>
          <w:szCs w:val="22"/>
        </w:rPr>
        <w:t xml:space="preserve">Vladimír PALKO a Pavol MINÁRIK </w:t>
      </w:r>
      <w:r w:rsidRPr="00E66789">
        <w:rPr>
          <w:rFonts w:cs="Arial"/>
          <w:noProof/>
          <w:sz w:val="22"/>
          <w:szCs w:val="22"/>
        </w:rPr>
        <w:t>podal</w:t>
      </w:r>
      <w:r w:rsidR="007028A4">
        <w:rPr>
          <w:rFonts w:cs="Arial"/>
          <w:noProof/>
          <w:sz w:val="22"/>
          <w:szCs w:val="22"/>
        </w:rPr>
        <w:t>i</w:t>
      </w:r>
      <w:r w:rsidR="00DA0846">
        <w:rPr>
          <w:rFonts w:cs="Arial"/>
          <w:noProof/>
          <w:sz w:val="22"/>
          <w:szCs w:val="22"/>
        </w:rPr>
        <w:t xml:space="preserve"> návrh </w:t>
      </w:r>
      <w:r w:rsidRPr="00E66789">
        <w:rPr>
          <w:rFonts w:cs="Arial"/>
          <w:noProof/>
          <w:sz w:val="22"/>
          <w:szCs w:val="22"/>
        </w:rPr>
        <w:t>na vydanie zákona</w:t>
      </w:r>
      <w:r w:rsidR="007028A4">
        <w:rPr>
          <w:rFonts w:cs="Arial"/>
          <w:noProof/>
          <w:sz w:val="22"/>
          <w:szCs w:val="22"/>
        </w:rPr>
        <w:t>, ktorým sa mení a dopĺňa zákon č. 308/2000 Z. z. o vysielaní a retransmisii a o</w:t>
      </w:r>
      <w:r w:rsidR="007028A4">
        <w:rPr>
          <w:rFonts w:cs="Arial"/>
          <w:noProof/>
          <w:sz w:val="22"/>
          <w:szCs w:val="22"/>
        </w:rPr>
        <w:t xml:space="preserve"> zmene zákona č. 195/2000 Z. z. o telekomunikáciách v znení neskorších predpisov </w:t>
      </w:r>
      <w:r w:rsidRPr="00E66789">
        <w:rPr>
          <w:rFonts w:cs="Arial"/>
          <w:noProof/>
          <w:sz w:val="22"/>
          <w:szCs w:val="22"/>
        </w:rPr>
        <w:t xml:space="preserve">(tlač </w:t>
      </w:r>
      <w:r w:rsidR="007028A4">
        <w:rPr>
          <w:rFonts w:cs="Arial"/>
          <w:noProof/>
          <w:sz w:val="22"/>
          <w:szCs w:val="22"/>
        </w:rPr>
        <w:t>53</w:t>
      </w:r>
      <w:r w:rsidRPr="00E66789" w:rsidR="0054739D">
        <w:rPr>
          <w:rFonts w:cs="Arial"/>
          <w:noProof/>
          <w:sz w:val="22"/>
          <w:szCs w:val="22"/>
        </w:rPr>
        <w:t xml:space="preserve">), doručený </w:t>
      </w:r>
      <w:r w:rsidR="007028A4">
        <w:rPr>
          <w:rFonts w:cs="Arial"/>
          <w:noProof/>
          <w:sz w:val="22"/>
          <w:szCs w:val="22"/>
        </w:rPr>
        <w:t>18</w:t>
      </w:r>
      <w:r w:rsidR="00DA0846">
        <w:rPr>
          <w:rFonts w:cs="Arial"/>
          <w:noProof/>
          <w:sz w:val="22"/>
          <w:szCs w:val="22"/>
        </w:rPr>
        <w:t>.</w:t>
      </w:r>
      <w:r w:rsidR="007028A4">
        <w:rPr>
          <w:rFonts w:cs="Arial"/>
          <w:noProof/>
          <w:sz w:val="22"/>
          <w:szCs w:val="22"/>
        </w:rPr>
        <w:t xml:space="preserve"> augusta</w:t>
      </w:r>
      <w:r w:rsidRPr="00E66789" w:rsidR="002C7297">
        <w:rPr>
          <w:rFonts w:cs="Arial"/>
          <w:noProof/>
          <w:sz w:val="22"/>
          <w:szCs w:val="22"/>
        </w:rPr>
        <w:t xml:space="preserve"> </w:t>
      </w:r>
      <w:r w:rsidRPr="00E66789">
        <w:rPr>
          <w:rFonts w:cs="Arial"/>
          <w:noProof/>
          <w:sz w:val="22"/>
          <w:szCs w:val="22"/>
        </w:rPr>
        <w:t>200</w:t>
      </w:r>
      <w:r w:rsidR="00650056">
        <w:rPr>
          <w:rFonts w:cs="Arial"/>
          <w:noProof/>
          <w:sz w:val="22"/>
          <w:szCs w:val="22"/>
        </w:rPr>
        <w:t>6</w:t>
      </w:r>
      <w:r w:rsidRPr="00E66789">
        <w:rPr>
          <w:rFonts w:cs="Arial"/>
          <w:noProof/>
          <w:sz w:val="22"/>
          <w:szCs w:val="22"/>
        </w:rPr>
        <w:t xml:space="preserve">, ktorý som podľa § 70 ods. 2 zákona Národnej rady Slovenskej republiky </w:t>
      </w:r>
      <w:r w:rsidRPr="00E66789" w:rsidR="00AA3DED">
        <w:rPr>
          <w:rFonts w:cs="Arial"/>
          <w:noProof/>
          <w:sz w:val="22"/>
          <w:szCs w:val="22"/>
        </w:rPr>
        <w:t>č</w:t>
      </w:r>
      <w:r w:rsidRPr="00E66789">
        <w:rPr>
          <w:rFonts w:cs="Arial"/>
          <w:noProof/>
          <w:sz w:val="22"/>
          <w:szCs w:val="22"/>
        </w:rPr>
        <w:t>. 350/1996 Z. z. o rokovacom poriadku Národnej rady Slovenskej rep</w:t>
      </w:r>
      <w:r w:rsidRPr="00E66789">
        <w:rPr>
          <w:rFonts w:cs="Arial"/>
          <w:noProof/>
          <w:sz w:val="22"/>
          <w:szCs w:val="22"/>
        </w:rPr>
        <w:t>ubliky v znení neskorších predpisov zaslal vláde Slo</w:t>
      </w:r>
      <w:r w:rsidRPr="00E66789" w:rsidR="0054739D">
        <w:rPr>
          <w:rFonts w:cs="Arial"/>
          <w:noProof/>
          <w:sz w:val="22"/>
          <w:szCs w:val="22"/>
        </w:rPr>
        <w:t xml:space="preserve">venskej republiky so žiadosťou </w:t>
      </w:r>
      <w:r w:rsidRPr="00E66789">
        <w:rPr>
          <w:rFonts w:cs="Arial"/>
          <w:noProof/>
          <w:sz w:val="22"/>
          <w:szCs w:val="22"/>
        </w:rPr>
        <w:t>o zaujatie stanoviska v lehote do 30 dní;</w:t>
      </w:r>
    </w:p>
    <w:p w:rsidR="007351A5" w:rsidRPr="00E66789">
      <w:pPr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>
      <w:pPr>
        <w:jc w:val="both"/>
        <w:rPr>
          <w:rFonts w:ascii="Arial" w:hAnsi="Arial" w:cs="Arial"/>
          <w:b/>
          <w:noProof/>
        </w:rPr>
      </w:pPr>
      <w:r w:rsidRPr="00E66789">
        <w:rPr>
          <w:rFonts w:ascii="Arial" w:hAnsi="Arial" w:cs="Arial"/>
          <w:noProof/>
        </w:rPr>
        <w:tab/>
      </w:r>
      <w:r w:rsidRPr="00E66789">
        <w:rPr>
          <w:rFonts w:ascii="Arial" w:hAnsi="Arial" w:cs="Arial"/>
          <w:b/>
          <w:noProof/>
        </w:rPr>
        <w:t>B. n a v r h u j e m</w:t>
      </w:r>
    </w:p>
    <w:p w:rsidR="007351A5" w:rsidRPr="00E66789">
      <w:pPr>
        <w:jc w:val="both"/>
        <w:rPr>
          <w:rFonts w:ascii="Arial" w:hAnsi="Arial" w:cs="Arial"/>
          <w:b/>
          <w:sz w:val="22"/>
          <w:szCs w:val="22"/>
        </w:rPr>
      </w:pPr>
    </w:p>
    <w:p w:rsidR="007351A5" w:rsidRPr="00E66789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Národnej rade Slovenskej republiky</w:t>
      </w:r>
    </w:p>
    <w:p w:rsidR="007351A5" w:rsidRPr="00E66789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>
      <w:pPr>
        <w:tabs>
          <w:tab w:val="left" w:pos="1080"/>
        </w:tabs>
        <w:jc w:val="both"/>
        <w:rPr>
          <w:rFonts w:ascii="Arial" w:hAnsi="Arial" w:cs="Arial"/>
        </w:rPr>
      </w:pPr>
      <w:r w:rsidRPr="00E66789">
        <w:rPr>
          <w:rFonts w:ascii="Arial" w:hAnsi="Arial" w:cs="Arial"/>
        </w:rPr>
        <w:tab/>
      </w:r>
      <w:r w:rsidRPr="00E66789">
        <w:rPr>
          <w:rFonts w:ascii="Arial" w:hAnsi="Arial" w:cs="Arial"/>
          <w:b/>
        </w:rPr>
        <w:t>1. p r i d e l i ť</w:t>
      </w:r>
    </w:p>
    <w:p w:rsidR="007351A5" w:rsidRPr="00E66789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>
      <w:pPr>
        <w:pStyle w:val="BodyText2"/>
        <w:rPr>
          <w:rFonts w:cs="Arial"/>
          <w:szCs w:val="22"/>
        </w:rPr>
      </w:pPr>
      <w:r w:rsidRPr="00E66789">
        <w:rPr>
          <w:rFonts w:cs="Arial"/>
          <w:szCs w:val="22"/>
        </w:rPr>
        <w:tab/>
        <w:t xml:space="preserve">návrh </w:t>
      </w:r>
      <w:r w:rsidR="00DA0846">
        <w:rPr>
          <w:rFonts w:cs="Arial"/>
          <w:szCs w:val="22"/>
        </w:rPr>
        <w:t>poslancov</w:t>
      </w:r>
      <w:r w:rsidRPr="00E66789">
        <w:rPr>
          <w:rFonts w:cs="Arial"/>
          <w:szCs w:val="22"/>
        </w:rPr>
        <w:t xml:space="preserve"> Národnej rady Slovenskej republi</w:t>
      </w:r>
      <w:r w:rsidRPr="00E66789">
        <w:rPr>
          <w:rFonts w:cs="Arial"/>
          <w:szCs w:val="22"/>
        </w:rPr>
        <w:t xml:space="preserve">ky </w:t>
      </w:r>
      <w:r w:rsidR="007028A4">
        <w:rPr>
          <w:rFonts w:cs="Arial"/>
          <w:szCs w:val="22"/>
        </w:rPr>
        <w:t xml:space="preserve">Vladimíra PALKA a Pavla MINÁRIKA </w:t>
      </w:r>
      <w:r w:rsidRPr="00E66789">
        <w:rPr>
          <w:rFonts w:cs="Arial"/>
          <w:szCs w:val="22"/>
        </w:rPr>
        <w:t>na vydanie zákona</w:t>
      </w:r>
      <w:r w:rsidR="007028A4">
        <w:rPr>
          <w:rFonts w:cs="Arial"/>
          <w:szCs w:val="22"/>
        </w:rPr>
        <w:t xml:space="preserve">, ktorým sa mení a dopĺňa zákon č. 308/2000 Z. z. o vysielaní a retransmisii a o zmene zákona č. 195/2000 Z. z. o telekomunikáciách v znení neskorších predpisov </w:t>
      </w:r>
      <w:r w:rsidRPr="00E66789" w:rsidR="007028A4">
        <w:rPr>
          <w:rFonts w:cs="Arial"/>
          <w:szCs w:val="22"/>
        </w:rPr>
        <w:t xml:space="preserve">(tlač </w:t>
      </w:r>
      <w:r w:rsidR="007028A4">
        <w:rPr>
          <w:rFonts w:cs="Arial"/>
          <w:szCs w:val="22"/>
        </w:rPr>
        <w:t>53</w:t>
      </w:r>
      <w:r w:rsidRPr="00E66789" w:rsidR="007028A4">
        <w:rPr>
          <w:rFonts w:cs="Arial"/>
          <w:szCs w:val="22"/>
        </w:rPr>
        <w:t>)</w:t>
      </w:r>
    </w:p>
    <w:p w:rsidR="007351A5" w:rsidRPr="00E66789">
      <w:pPr>
        <w:pStyle w:val="BodyText2"/>
        <w:rPr>
          <w:rFonts w:cs="Arial"/>
          <w:szCs w:val="22"/>
        </w:rPr>
      </w:pPr>
    </w:p>
    <w:p w:rsidR="008B1A45" w:rsidRPr="00E66789" w:rsidP="008B1A45">
      <w:pPr>
        <w:tabs>
          <w:tab w:val="left" w:pos="1440"/>
        </w:tabs>
        <w:ind w:firstLine="708"/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</w:r>
      <w:r w:rsidRPr="00E66789">
        <w:rPr>
          <w:rFonts w:ascii="Arial" w:hAnsi="Arial" w:cs="Arial"/>
          <w:sz w:val="22"/>
          <w:szCs w:val="22"/>
          <w:u w:val="single"/>
        </w:rPr>
        <w:t>na prerokovanie</w:t>
      </w:r>
    </w:p>
    <w:p w:rsidR="008B1A45" w:rsidRPr="00E66789" w:rsidP="008B1A45">
      <w:pPr>
        <w:jc w:val="both"/>
        <w:rPr>
          <w:rFonts w:ascii="Arial" w:hAnsi="Arial" w:cs="Arial"/>
          <w:sz w:val="22"/>
          <w:szCs w:val="22"/>
        </w:rPr>
      </w:pPr>
    </w:p>
    <w:p w:rsidR="008B1A45" w:rsidRPr="00E66789" w:rsidP="008B1A45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Ústavnoprávnemu výboru Národnej rady Slovenskej republiky</w:t>
      </w:r>
    </w:p>
    <w:p w:rsidR="008B1A45" w:rsidRPr="00E66789" w:rsidP="008B1A45">
      <w:pPr>
        <w:tabs>
          <w:tab w:val="left" w:pos="1440"/>
        </w:tabs>
        <w:ind w:left="1413"/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Výboru Národnej rady Slovenskej republiky</w:t>
      </w:r>
      <w:r w:rsidR="00E66789">
        <w:rPr>
          <w:rFonts w:ascii="Arial" w:hAnsi="Arial" w:cs="Arial"/>
          <w:sz w:val="22"/>
          <w:szCs w:val="22"/>
        </w:rPr>
        <w:t xml:space="preserve"> pre financie, rozpočet a menu </w:t>
      </w:r>
      <w:r w:rsidR="007028A4">
        <w:rPr>
          <w:rFonts w:ascii="Arial" w:hAnsi="Arial" w:cs="Arial"/>
          <w:sz w:val="22"/>
          <w:szCs w:val="22"/>
        </w:rPr>
        <w:t>a</w:t>
      </w:r>
    </w:p>
    <w:p w:rsidR="00E66789" w:rsidRPr="00E66789" w:rsidP="008B1A45">
      <w:pPr>
        <w:ind w:left="1413"/>
        <w:jc w:val="both"/>
        <w:rPr>
          <w:rFonts w:ascii="Arial" w:hAnsi="Arial" w:cs="Arial"/>
          <w:sz w:val="22"/>
          <w:szCs w:val="22"/>
        </w:rPr>
      </w:pPr>
      <w:r w:rsidRPr="00E66789" w:rsidR="008B1A45"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7028A4">
        <w:rPr>
          <w:rFonts w:ascii="Arial" w:hAnsi="Arial" w:cs="Arial"/>
          <w:sz w:val="22"/>
          <w:szCs w:val="22"/>
        </w:rPr>
        <w:t>kultúru a médiá</w:t>
      </w:r>
      <w:r>
        <w:rPr>
          <w:rFonts w:ascii="Arial" w:hAnsi="Arial" w:cs="Arial"/>
          <w:sz w:val="22"/>
          <w:szCs w:val="22"/>
        </w:rPr>
        <w:t>;</w:t>
      </w:r>
    </w:p>
    <w:p w:rsidR="001010A5" w:rsidP="0054739D">
      <w:pPr>
        <w:pStyle w:val="Heading1"/>
        <w:spacing w:before="0"/>
      </w:pPr>
    </w:p>
    <w:p w:rsidR="00E66789" w:rsidP="00E66789">
      <w:pPr>
        <w:rPr>
          <w:rFonts w:ascii="Times New Roman" w:hAnsi="Times New Roman" w:cs="Times New Roman"/>
        </w:rPr>
      </w:pPr>
    </w:p>
    <w:p w:rsidR="00E66789" w:rsidP="00E66789">
      <w:pPr>
        <w:rPr>
          <w:rFonts w:ascii="Times New Roman" w:hAnsi="Times New Roman" w:cs="Times New Roman"/>
        </w:rPr>
      </w:pPr>
    </w:p>
    <w:p w:rsidR="00E66789" w:rsidP="00E66789">
      <w:pPr>
        <w:rPr>
          <w:rFonts w:ascii="Times New Roman" w:hAnsi="Times New Roman" w:cs="Times New Roman"/>
        </w:rPr>
      </w:pPr>
    </w:p>
    <w:p w:rsidR="0054739D" w:rsidP="0054739D">
      <w:pPr>
        <w:pStyle w:val="Heading1"/>
        <w:spacing w:before="0"/>
      </w:pPr>
      <w:r>
        <w:t>PREDSEDA NÁRODNEJ RADY SLOVENSKEJ REPUBLIKY</w:t>
      </w:r>
    </w:p>
    <w:p w:rsidR="007351A5" w:rsidRPr="00E66789">
      <w:pPr>
        <w:pStyle w:val="BodyText2"/>
        <w:rPr>
          <w:rFonts w:cs="Arial"/>
          <w:szCs w:val="22"/>
        </w:rPr>
      </w:pPr>
    </w:p>
    <w:p w:rsidR="008B1A45" w:rsidRPr="00E66789">
      <w:pPr>
        <w:pStyle w:val="BodyText2"/>
        <w:rPr>
          <w:rFonts w:cs="Arial"/>
          <w:szCs w:val="22"/>
        </w:rPr>
      </w:pPr>
    </w:p>
    <w:p w:rsidR="007351A5" w:rsidRPr="00E66789">
      <w:pPr>
        <w:pStyle w:val="BodyText2"/>
        <w:jc w:val="center"/>
        <w:rPr>
          <w:rFonts w:cs="Arial"/>
          <w:szCs w:val="22"/>
        </w:rPr>
      </w:pPr>
      <w:r w:rsidRPr="00E66789">
        <w:rPr>
          <w:rFonts w:cs="Arial"/>
          <w:szCs w:val="22"/>
        </w:rPr>
        <w:t>- 2 -</w:t>
      </w:r>
    </w:p>
    <w:p w:rsidR="007351A5" w:rsidRPr="00E66789">
      <w:pPr>
        <w:pStyle w:val="BodyText2"/>
        <w:rPr>
          <w:rFonts w:cs="Arial"/>
          <w:szCs w:val="22"/>
        </w:rPr>
      </w:pPr>
    </w:p>
    <w:p w:rsidR="007351A5" w:rsidRPr="00E66789">
      <w:pPr>
        <w:pStyle w:val="BodyText2"/>
        <w:rPr>
          <w:rFonts w:cs="Arial"/>
          <w:szCs w:val="22"/>
        </w:rPr>
      </w:pPr>
    </w:p>
    <w:p w:rsidR="007351A5" w:rsidRPr="00E66789">
      <w:pPr>
        <w:tabs>
          <w:tab w:val="left" w:pos="1080"/>
        </w:tabs>
        <w:jc w:val="both"/>
        <w:rPr>
          <w:rFonts w:ascii="Arial" w:hAnsi="Arial" w:cs="Arial"/>
          <w:b/>
        </w:rPr>
      </w:pPr>
      <w:r w:rsidRPr="00E66789">
        <w:rPr>
          <w:rFonts w:ascii="Arial" w:hAnsi="Arial" w:cs="Arial"/>
        </w:rPr>
        <w:tab/>
      </w:r>
      <w:r w:rsidRPr="00E66789">
        <w:rPr>
          <w:rFonts w:ascii="Arial" w:hAnsi="Arial" w:cs="Arial"/>
          <w:b/>
        </w:rPr>
        <w:t>2. u r č i ť</w:t>
      </w:r>
    </w:p>
    <w:p w:rsidR="007351A5" w:rsidRPr="00E66789">
      <w:pPr>
        <w:jc w:val="both"/>
        <w:rPr>
          <w:rFonts w:ascii="Arial" w:hAnsi="Arial" w:cs="Arial"/>
          <w:b/>
          <w:sz w:val="22"/>
          <w:szCs w:val="22"/>
        </w:rPr>
      </w:pPr>
    </w:p>
    <w:p w:rsidR="007351A5" w:rsidRPr="00E66789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b/>
          <w:sz w:val="22"/>
          <w:szCs w:val="22"/>
        </w:rPr>
        <w:t xml:space="preserve"> </w:t>
        <w:tab/>
      </w:r>
      <w:r w:rsidRPr="00E66789">
        <w:rPr>
          <w:rFonts w:ascii="Arial" w:hAnsi="Arial" w:cs="Arial"/>
          <w:sz w:val="22"/>
          <w:szCs w:val="22"/>
        </w:rPr>
        <w:t xml:space="preserve">a) k poslaneckému návrhu zákona ako gestorský </w:t>
      </w:r>
      <w:r w:rsidR="00DA0846">
        <w:rPr>
          <w:rFonts w:ascii="Arial" w:hAnsi="Arial" w:cs="Arial"/>
          <w:sz w:val="22"/>
          <w:szCs w:val="22"/>
        </w:rPr>
        <w:t>V</w:t>
      </w:r>
      <w:r w:rsidRPr="00E66789">
        <w:rPr>
          <w:rFonts w:ascii="Arial" w:hAnsi="Arial" w:cs="Arial"/>
          <w:sz w:val="22"/>
          <w:szCs w:val="22"/>
        </w:rPr>
        <w:t>ýbor Národnej rady Slovenskej republiky</w:t>
      </w:r>
      <w:r w:rsidR="00DA0846">
        <w:rPr>
          <w:rFonts w:ascii="Arial" w:hAnsi="Arial" w:cs="Arial"/>
          <w:sz w:val="22"/>
          <w:szCs w:val="22"/>
        </w:rPr>
        <w:t xml:space="preserve"> pre</w:t>
      </w:r>
      <w:r w:rsidR="007028A4">
        <w:rPr>
          <w:rFonts w:ascii="Arial" w:hAnsi="Arial" w:cs="Arial"/>
          <w:sz w:val="22"/>
          <w:szCs w:val="22"/>
        </w:rPr>
        <w:t xml:space="preserve"> kultúru a médiá</w:t>
      </w:r>
      <w:r w:rsidRPr="00E66789">
        <w:rPr>
          <w:rFonts w:ascii="Arial" w:hAnsi="Arial" w:cs="Arial"/>
          <w:sz w:val="22"/>
          <w:szCs w:val="22"/>
        </w:rPr>
        <w:t>,</w:t>
      </w:r>
    </w:p>
    <w:p w:rsidR="007351A5" w:rsidRPr="00E66789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>
      <w:pPr>
        <w:tabs>
          <w:tab w:val="left" w:pos="1440"/>
        </w:tabs>
        <w:ind w:firstLine="708"/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 xml:space="preserve">b) lehotu na prerokovanie poslaneckého návrhu zákona v druhom čítaní </w:t>
      </w:r>
      <w:r w:rsidR="00E66789">
        <w:rPr>
          <w:rFonts w:ascii="Arial" w:hAnsi="Arial" w:cs="Arial"/>
          <w:sz w:val="22"/>
          <w:szCs w:val="22"/>
        </w:rPr>
        <w:br/>
      </w:r>
      <w:r w:rsidRPr="00E66789">
        <w:rPr>
          <w:rFonts w:ascii="Arial" w:hAnsi="Arial" w:cs="Arial"/>
          <w:sz w:val="22"/>
          <w:szCs w:val="22"/>
        </w:rPr>
        <w:t xml:space="preserve">vo výboroch </w:t>
      </w:r>
      <w:r w:rsidRPr="00E66789" w:rsidR="008B1A45">
        <w:rPr>
          <w:rFonts w:ascii="Arial" w:hAnsi="Arial" w:cs="Arial"/>
          <w:b/>
          <w:sz w:val="22"/>
          <w:szCs w:val="22"/>
          <w:u w:val="single"/>
        </w:rPr>
        <w:t xml:space="preserve">do </w:t>
      </w:r>
      <w:r w:rsidR="007028A4">
        <w:rPr>
          <w:rFonts w:ascii="Arial" w:hAnsi="Arial" w:cs="Arial"/>
          <w:b/>
          <w:sz w:val="22"/>
          <w:szCs w:val="22"/>
          <w:u w:val="single"/>
        </w:rPr>
        <w:t>9</w:t>
      </w:r>
      <w:r w:rsidR="00DA0846">
        <w:rPr>
          <w:rFonts w:ascii="Arial" w:hAnsi="Arial" w:cs="Arial"/>
          <w:b/>
          <w:sz w:val="22"/>
          <w:szCs w:val="22"/>
          <w:u w:val="single"/>
        </w:rPr>
        <w:t>.</w:t>
      </w:r>
      <w:r w:rsidR="007028A4">
        <w:rPr>
          <w:rFonts w:ascii="Arial" w:hAnsi="Arial" w:cs="Arial"/>
          <w:b/>
          <w:sz w:val="22"/>
          <w:szCs w:val="22"/>
          <w:u w:val="single"/>
        </w:rPr>
        <w:t xml:space="preserve"> októbra</w:t>
      </w:r>
      <w:r w:rsidRPr="00E66789" w:rsidR="008B1A45">
        <w:rPr>
          <w:rFonts w:ascii="Arial" w:hAnsi="Arial" w:cs="Arial"/>
          <w:b/>
          <w:sz w:val="22"/>
          <w:szCs w:val="22"/>
          <w:u w:val="single"/>
        </w:rPr>
        <w:t xml:space="preserve"> 200</w:t>
      </w:r>
      <w:r w:rsidR="00650056">
        <w:rPr>
          <w:rFonts w:ascii="Arial" w:hAnsi="Arial" w:cs="Arial"/>
          <w:b/>
          <w:sz w:val="22"/>
          <w:szCs w:val="22"/>
          <w:u w:val="single"/>
        </w:rPr>
        <w:t>6</w:t>
      </w:r>
      <w:r w:rsidRPr="00E66789" w:rsidR="0054739D">
        <w:rPr>
          <w:rFonts w:ascii="Arial" w:hAnsi="Arial" w:cs="Arial"/>
          <w:b/>
          <w:sz w:val="22"/>
          <w:szCs w:val="22"/>
        </w:rPr>
        <w:t xml:space="preserve"> </w:t>
      </w:r>
      <w:r w:rsidRPr="00E66789">
        <w:rPr>
          <w:rFonts w:ascii="Arial" w:hAnsi="Arial" w:cs="Arial"/>
          <w:sz w:val="22"/>
          <w:szCs w:val="22"/>
        </w:rPr>
        <w:t xml:space="preserve">a v gestorskom výbore </w:t>
      </w:r>
      <w:r w:rsidRPr="00E66789" w:rsidR="008B1A45">
        <w:rPr>
          <w:rFonts w:ascii="Arial" w:hAnsi="Arial" w:cs="Arial"/>
          <w:b/>
          <w:sz w:val="22"/>
          <w:szCs w:val="22"/>
          <w:u w:val="single"/>
        </w:rPr>
        <w:t xml:space="preserve">do </w:t>
      </w:r>
      <w:r w:rsidR="007028A4">
        <w:rPr>
          <w:rFonts w:ascii="Arial" w:hAnsi="Arial" w:cs="Arial"/>
          <w:b/>
          <w:sz w:val="22"/>
          <w:szCs w:val="22"/>
          <w:u w:val="single"/>
        </w:rPr>
        <w:t>10</w:t>
      </w:r>
      <w:r w:rsidR="00DA0846">
        <w:rPr>
          <w:rFonts w:ascii="Arial" w:hAnsi="Arial" w:cs="Arial"/>
          <w:b/>
          <w:sz w:val="22"/>
          <w:szCs w:val="22"/>
          <w:u w:val="single"/>
        </w:rPr>
        <w:t>.</w:t>
      </w:r>
      <w:r w:rsidR="007028A4">
        <w:rPr>
          <w:rFonts w:ascii="Arial" w:hAnsi="Arial" w:cs="Arial"/>
          <w:b/>
          <w:sz w:val="22"/>
          <w:szCs w:val="22"/>
          <w:u w:val="single"/>
        </w:rPr>
        <w:t xml:space="preserve"> októbra</w:t>
      </w:r>
      <w:r w:rsidRPr="00E66789" w:rsidR="008B1A45">
        <w:rPr>
          <w:rFonts w:ascii="Arial" w:hAnsi="Arial" w:cs="Arial"/>
          <w:b/>
          <w:sz w:val="22"/>
          <w:szCs w:val="22"/>
          <w:u w:val="single"/>
        </w:rPr>
        <w:t xml:space="preserve"> 200</w:t>
      </w:r>
      <w:r w:rsidR="00650056">
        <w:rPr>
          <w:rFonts w:ascii="Arial" w:hAnsi="Arial" w:cs="Arial"/>
          <w:b/>
          <w:sz w:val="22"/>
          <w:szCs w:val="22"/>
          <w:u w:val="single"/>
        </w:rPr>
        <w:t>6</w:t>
      </w:r>
      <w:r w:rsidRPr="00E66789">
        <w:rPr>
          <w:rFonts w:ascii="Arial" w:hAnsi="Arial" w:cs="Arial"/>
          <w:sz w:val="22"/>
          <w:szCs w:val="22"/>
        </w:rPr>
        <w:t>.</w:t>
      </w:r>
    </w:p>
    <w:p w:rsidR="007351A5" w:rsidRPr="00E66789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>
      <w:pPr>
        <w:pStyle w:val="Protokoln"/>
        <w:spacing w:before="0"/>
        <w:rPr>
          <w:rFonts w:cs="Arial"/>
          <w:spacing w:val="0"/>
          <w:sz w:val="22"/>
          <w:szCs w:val="22"/>
        </w:rPr>
      </w:pPr>
    </w:p>
    <w:p w:rsidR="007351A5" w:rsidP="00E66789">
      <w:pPr>
        <w:pStyle w:val="Protokoln"/>
        <w:spacing w:before="0"/>
        <w:jc w:val="center"/>
        <w:rPr>
          <w:rFonts w:cs="Arial"/>
          <w:spacing w:val="0"/>
          <w:sz w:val="22"/>
          <w:szCs w:val="22"/>
        </w:rPr>
      </w:pPr>
      <w:r w:rsidR="007028A4">
        <w:rPr>
          <w:rFonts w:cs="Arial"/>
          <w:spacing w:val="0"/>
          <w:sz w:val="22"/>
          <w:szCs w:val="22"/>
        </w:rPr>
        <w:t>v z. Viliam   V e t e š k a</w:t>
      </w:r>
      <w:r w:rsidRPr="00E66789">
        <w:rPr>
          <w:rFonts w:cs="Arial"/>
          <w:spacing w:val="0"/>
          <w:sz w:val="22"/>
          <w:szCs w:val="22"/>
        </w:rPr>
        <w:t xml:space="preserve">   v. r.</w:t>
      </w:r>
    </w:p>
    <w:p w:rsidR="00E66789" w:rsidP="00E66789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p w:rsidR="00E66789" w:rsidP="00E66789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p w:rsidR="00E66789" w:rsidRPr="00E66789" w:rsidP="00E66789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1010A5"/>
    <w:rsid w:val="002575AE"/>
    <w:rsid w:val="002C7297"/>
    <w:rsid w:val="0054739D"/>
    <w:rsid w:val="00650056"/>
    <w:rsid w:val="007028A4"/>
    <w:rsid w:val="007351A5"/>
    <w:rsid w:val="008B1A45"/>
    <w:rsid w:val="00AA3DED"/>
    <w:rsid w:val="00DA0846"/>
    <w:rsid w:val="00E66789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rFonts w:ascii="Arial" w:hAnsi="Arial"/>
      <w:szCs w:val="20"/>
      <w:lang w:val="cs-CZ"/>
    </w:rPr>
  </w:style>
  <w:style w:type="paragraph" w:styleId="BodyText2">
    <w:name w:val="Body Text 2"/>
    <w:basedOn w:val="Normal"/>
    <w:pPr>
      <w:tabs>
        <w:tab w:val="left" w:pos="1440"/>
      </w:tabs>
      <w:jc w:val="both"/>
    </w:pPr>
    <w:rPr>
      <w:rFonts w:ascii="Arial" w:hAnsi="Arial"/>
      <w:noProof/>
      <w:sz w:val="22"/>
      <w:szCs w:val="20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Pages>1</Pages>
  <Words>273</Words>
  <Characters>1562</Characters>
  <Application>Microsoft Office Word</Application>
  <DocSecurity>0</DocSecurity>
  <Lines>0</Lines>
  <Paragraphs>0</Paragraphs>
  <ScaleCrop>false</ScaleCrop>
  <Company>Kancelária NR SR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cechveva</cp:lastModifiedBy>
  <cp:revision>3</cp:revision>
  <dcterms:created xsi:type="dcterms:W3CDTF">2006-08-21T09:18:00Z</dcterms:created>
  <dcterms:modified xsi:type="dcterms:W3CDTF">2006-08-21T09:25:00Z</dcterms:modified>
</cp:coreProperties>
</file>